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BF" w:rsidRPr="00AF31D7" w:rsidRDefault="00FB1ABF" w:rsidP="00FB1ABF">
      <w:pPr>
        <w:spacing w:after="0" w:line="240" w:lineRule="auto"/>
        <w:ind w:left="119"/>
        <w:jc w:val="center"/>
        <w:rPr>
          <w:rFonts w:eastAsia="Times New Roman"/>
          <w:color w:val="auto"/>
          <w:kern w:val="0"/>
          <w:sz w:val="22"/>
          <w:szCs w:val="24"/>
          <w:lang w:eastAsia="pl-PL"/>
        </w:rPr>
      </w:pPr>
      <w:r w:rsidRPr="00AF31D7">
        <w:rPr>
          <w:rFonts w:eastAsia="Times New Roman"/>
          <w:color w:val="auto"/>
          <w:kern w:val="0"/>
          <w:sz w:val="22"/>
          <w:szCs w:val="24"/>
          <w:lang w:eastAsia="pl-PL"/>
        </w:rPr>
        <w:t>Wojewódzki Szpital Chorób Płuc im. dr Alojzego Pawelca</w:t>
      </w:r>
    </w:p>
    <w:p w:rsidR="00FB1ABF" w:rsidRPr="00AF31D7" w:rsidRDefault="00FB1ABF" w:rsidP="00FB1ABF">
      <w:pPr>
        <w:spacing w:after="0" w:line="240" w:lineRule="auto"/>
        <w:ind w:left="119"/>
        <w:jc w:val="center"/>
        <w:rPr>
          <w:rFonts w:eastAsia="Times New Roman"/>
          <w:color w:val="auto"/>
          <w:kern w:val="0"/>
          <w:sz w:val="22"/>
          <w:szCs w:val="24"/>
          <w:lang w:eastAsia="pl-PL"/>
        </w:rPr>
      </w:pPr>
      <w:r w:rsidRPr="00AF31D7">
        <w:rPr>
          <w:rFonts w:eastAsia="Times New Roman"/>
          <w:color w:val="auto"/>
          <w:kern w:val="0"/>
          <w:sz w:val="22"/>
          <w:szCs w:val="24"/>
          <w:lang w:eastAsia="pl-PL"/>
        </w:rPr>
        <w:t>44-300 Wodzisław Śląski , ul. Bracka 13</w:t>
      </w:r>
    </w:p>
    <w:p w:rsidR="00FB1ABF" w:rsidRPr="00AF31D7" w:rsidRDefault="00FB1ABF" w:rsidP="00FB1ABF">
      <w:pPr>
        <w:spacing w:after="0" w:line="240" w:lineRule="auto"/>
        <w:ind w:left="119"/>
        <w:jc w:val="center"/>
        <w:rPr>
          <w:rFonts w:eastAsia="Times New Roman"/>
          <w:color w:val="auto"/>
          <w:kern w:val="0"/>
          <w:sz w:val="22"/>
          <w:szCs w:val="24"/>
          <w:lang w:eastAsia="pl-PL"/>
        </w:rPr>
      </w:pPr>
      <w:r w:rsidRPr="00AF31D7">
        <w:rPr>
          <w:rFonts w:eastAsia="Times New Roman"/>
          <w:color w:val="auto"/>
          <w:kern w:val="0"/>
          <w:sz w:val="22"/>
          <w:szCs w:val="24"/>
          <w:lang w:eastAsia="pl-PL"/>
        </w:rPr>
        <w:t>tel. (</w:t>
      </w:r>
      <w:r w:rsidRPr="00AF31D7">
        <w:rPr>
          <w:rFonts w:eastAsia="Times New Roman"/>
          <w:bCs/>
          <w:color w:val="auto"/>
          <w:kern w:val="0"/>
          <w:sz w:val="22"/>
          <w:szCs w:val="24"/>
          <w:lang w:eastAsia="pl-PL"/>
        </w:rPr>
        <w:t>32</w:t>
      </w:r>
      <w:r w:rsidRPr="00AF31D7">
        <w:rPr>
          <w:rFonts w:eastAsia="Times New Roman"/>
          <w:color w:val="auto"/>
          <w:kern w:val="0"/>
          <w:sz w:val="22"/>
          <w:szCs w:val="24"/>
          <w:lang w:eastAsia="pl-PL"/>
        </w:rPr>
        <w:t>) </w:t>
      </w:r>
      <w:r w:rsidRPr="00AF31D7">
        <w:rPr>
          <w:rFonts w:eastAsia="Times New Roman"/>
          <w:bCs/>
          <w:color w:val="auto"/>
          <w:kern w:val="0"/>
          <w:sz w:val="22"/>
          <w:szCs w:val="24"/>
          <w:lang w:eastAsia="pl-PL"/>
        </w:rPr>
        <w:t>453-71-10</w:t>
      </w:r>
      <w:r w:rsidRPr="00AF31D7">
        <w:rPr>
          <w:rFonts w:eastAsia="Times New Roman"/>
          <w:color w:val="auto"/>
          <w:kern w:val="0"/>
          <w:sz w:val="22"/>
          <w:szCs w:val="24"/>
          <w:lang w:eastAsia="pl-PL"/>
        </w:rPr>
        <w:t> , fax. 455-45-13 , 455-53-25</w:t>
      </w:r>
    </w:p>
    <w:p w:rsidR="00FB1ABF" w:rsidRDefault="00FB1ABF" w:rsidP="00233096"/>
    <w:p w:rsidR="00233096" w:rsidRDefault="00233096" w:rsidP="00233096">
      <w:r>
        <w:t>Szczegółowe warunki konkursu ofert na udzielanie świadczeń zdrowotnych w okresie od 01.01.2015 r. do  31.12.201</w:t>
      </w:r>
      <w:r w:rsidR="005E4372">
        <w:t>6</w:t>
      </w:r>
      <w:r>
        <w:t xml:space="preserve">r. </w:t>
      </w:r>
      <w:r w:rsidR="005E4372">
        <w:t xml:space="preserve"> –</w:t>
      </w:r>
      <w:r w:rsidR="00A70804">
        <w:rPr>
          <w:b/>
        </w:rPr>
        <w:t>badania PET,</w:t>
      </w:r>
      <w:r w:rsidR="00AF31D7">
        <w:rPr>
          <w:b/>
        </w:rPr>
        <w:t xml:space="preserve"> tomografia komputerowa, rezonans magnetyczny</w:t>
      </w:r>
      <w:r w:rsidR="005E4372" w:rsidRPr="005E4372">
        <w:rPr>
          <w:b/>
        </w:rPr>
        <w:t xml:space="preserve"> w ramach pakie</w:t>
      </w:r>
      <w:r w:rsidR="00341498">
        <w:rPr>
          <w:b/>
        </w:rPr>
        <w:t>tu</w:t>
      </w:r>
      <w:r w:rsidR="005E4372" w:rsidRPr="005E4372">
        <w:rPr>
          <w:b/>
        </w:rPr>
        <w:t xml:space="preserve"> onkologiczn</w:t>
      </w:r>
      <w:r w:rsidR="00341498">
        <w:rPr>
          <w:b/>
        </w:rPr>
        <w:t>ego</w:t>
      </w:r>
    </w:p>
    <w:p w:rsidR="00233096" w:rsidRDefault="00233096" w:rsidP="00233096">
      <w:r>
        <w:t xml:space="preserve"> Podstawa prawna: Ustawa z dnia 15 kwietnia 2011 roku, o działalności leczniczej (tekst jednolity Dz. U. z 2013r. poz. 217</w:t>
      </w:r>
      <w:r w:rsidR="005F1B02">
        <w:t>)</w:t>
      </w:r>
      <w:r>
        <w:t xml:space="preserve"> oraz Ustawa z dnia 27 sierpnia 2004 roku o świadczeniach opieki zdrowotnej finansowanych ze środków publicznych  (tekst jednolity  Dz. U. z 2008  r., Nr 164,  poz. 1027 z </w:t>
      </w:r>
      <w:proofErr w:type="spellStart"/>
      <w:r>
        <w:t>późn</w:t>
      </w:r>
      <w:proofErr w:type="spellEnd"/>
      <w:r>
        <w:t xml:space="preserve">. zm.)  </w:t>
      </w:r>
    </w:p>
    <w:p w:rsidR="00233096" w:rsidRPr="00974F34" w:rsidRDefault="00233096" w:rsidP="00233096">
      <w:pPr>
        <w:rPr>
          <w:b/>
        </w:rPr>
      </w:pPr>
      <w:r>
        <w:t xml:space="preserve"> </w:t>
      </w:r>
      <w:r w:rsidRPr="00974F34">
        <w:rPr>
          <w:b/>
        </w:rPr>
        <w:t xml:space="preserve">I. Termin, przedmiot oraz warunki przedmiotu zamówienia </w:t>
      </w:r>
    </w:p>
    <w:p w:rsidR="00233096" w:rsidRDefault="00233096" w:rsidP="00233096">
      <w:r>
        <w:t xml:space="preserve">   1.Termin realizacji przedmiotu zamówienia:  </w:t>
      </w:r>
    </w:p>
    <w:p w:rsidR="00233096" w:rsidRDefault="00233096" w:rsidP="00233096">
      <w:r>
        <w:t xml:space="preserve">      od dnia 01.01.2015 r. do  31.12.201</w:t>
      </w:r>
      <w:r w:rsidR="005E4372">
        <w:t xml:space="preserve">6 </w:t>
      </w:r>
      <w:r>
        <w:t xml:space="preserve">r. </w:t>
      </w:r>
    </w:p>
    <w:p w:rsidR="00233096" w:rsidRPr="00974F34" w:rsidRDefault="00233096" w:rsidP="00233096">
      <w:pPr>
        <w:rPr>
          <w:b/>
        </w:rPr>
      </w:pPr>
      <w:r w:rsidRPr="00974F34">
        <w:rPr>
          <w:b/>
        </w:rPr>
        <w:t xml:space="preserve"> 2. Przedmiot</w:t>
      </w:r>
      <w:r w:rsidR="00974F34">
        <w:rPr>
          <w:b/>
        </w:rPr>
        <w:t xml:space="preserve"> zamówienia</w:t>
      </w:r>
      <w:r w:rsidRPr="00974F34">
        <w:rPr>
          <w:b/>
        </w:rPr>
        <w:t xml:space="preserve">:  </w:t>
      </w:r>
    </w:p>
    <w:p w:rsidR="00233096" w:rsidRPr="00753B4B" w:rsidRDefault="00341498" w:rsidP="00233096">
      <w:r>
        <w:t>a</w:t>
      </w:r>
      <w:r w:rsidR="00233096" w:rsidRPr="00753B4B">
        <w:t xml:space="preserve">/ badania PET w pakiecie onkologicznym </w:t>
      </w:r>
    </w:p>
    <w:p w:rsidR="00786AED" w:rsidRDefault="00341498" w:rsidP="00233096">
      <w:r>
        <w:t>b</w:t>
      </w:r>
      <w:r w:rsidR="00786AED">
        <w:t>/ badania TK w ramach pakietu onkologicznego</w:t>
      </w:r>
    </w:p>
    <w:p w:rsidR="005E4372" w:rsidRPr="00753B4B" w:rsidRDefault="00786AED" w:rsidP="00233096">
      <w:r>
        <w:t xml:space="preserve">c/ </w:t>
      </w:r>
      <w:r w:rsidR="005E4372">
        <w:t xml:space="preserve">rezonans magnetyczny  w </w:t>
      </w:r>
      <w:r>
        <w:t xml:space="preserve">ramach </w:t>
      </w:r>
      <w:r w:rsidR="005E4372">
        <w:t>pakie</w:t>
      </w:r>
      <w:r>
        <w:t>tu onkologicznego</w:t>
      </w:r>
    </w:p>
    <w:p w:rsidR="00233096" w:rsidRDefault="00233096" w:rsidP="00233096">
      <w:r>
        <w:t xml:space="preserve">Udzielający Zamówienie zapewnia na własny koszt i we własnym zakresie transport pacjentów do siedziby Przyjmującego Zamówienie. Wyniki badań  Przyjmujący Zamówienie przesyła do 3 dni na numer </w:t>
      </w:r>
      <w:proofErr w:type="spellStart"/>
      <w:r>
        <w:t>fax-u</w:t>
      </w:r>
      <w:proofErr w:type="spellEnd"/>
      <w:r>
        <w:t xml:space="preserve"> oddziału kierującego, a oryginał wyniku przesyła niezwłocznie pocztą. </w:t>
      </w:r>
    </w:p>
    <w:p w:rsidR="00233096" w:rsidRPr="00974F34" w:rsidRDefault="00233096" w:rsidP="00233096">
      <w:pPr>
        <w:rPr>
          <w:b/>
        </w:rPr>
      </w:pPr>
      <w:r w:rsidRPr="00974F34">
        <w:rPr>
          <w:b/>
        </w:rPr>
        <w:t xml:space="preserve"> </w:t>
      </w:r>
      <w:r w:rsidR="00974F34" w:rsidRPr="00974F34">
        <w:rPr>
          <w:b/>
        </w:rPr>
        <w:t>I</w:t>
      </w:r>
      <w:r w:rsidRPr="00974F34">
        <w:rPr>
          <w:b/>
        </w:rPr>
        <w:t xml:space="preserve">I. Zestawienie wymaganych dokumentów </w:t>
      </w:r>
    </w:p>
    <w:p w:rsidR="00233096" w:rsidRDefault="00233096" w:rsidP="00233096">
      <w:r>
        <w:t>1.  Wypełniony i podpisany przez Oferenta</w:t>
      </w:r>
      <w:r w:rsidR="00974F34">
        <w:t xml:space="preserve"> formularz oferty na udzielanie </w:t>
      </w:r>
      <w:r>
        <w:t xml:space="preserve">świadczeń zdrowotnych. </w:t>
      </w:r>
    </w:p>
    <w:p w:rsidR="00233096" w:rsidRDefault="00233096" w:rsidP="00233096">
      <w:r>
        <w:t xml:space="preserve">2.  Dokumenty rejestracyjne Oferenta: </w:t>
      </w:r>
    </w:p>
    <w:p w:rsidR="00233096" w:rsidRDefault="00233096" w:rsidP="00974F34">
      <w:pPr>
        <w:pStyle w:val="Akapitzlist"/>
        <w:numPr>
          <w:ilvl w:val="0"/>
          <w:numId w:val="1"/>
        </w:numPr>
      </w:pPr>
      <w:r>
        <w:t xml:space="preserve">Wpis do rejestru </w:t>
      </w:r>
      <w:r w:rsidR="00341498">
        <w:t>podmiotów prowadzących działalność leczniczą</w:t>
      </w:r>
      <w:r w:rsidR="00727432">
        <w:t xml:space="preserve"> określający rodzaj prowadzonej działalności</w:t>
      </w:r>
    </w:p>
    <w:p w:rsidR="00233096" w:rsidRDefault="00233096" w:rsidP="00974F34">
      <w:pPr>
        <w:pStyle w:val="Akapitzlist"/>
        <w:numPr>
          <w:ilvl w:val="0"/>
          <w:numId w:val="1"/>
        </w:numPr>
      </w:pPr>
      <w:r>
        <w:t xml:space="preserve"> Wypis z KRS </w:t>
      </w:r>
    </w:p>
    <w:p w:rsidR="00233096" w:rsidRDefault="00974F34" w:rsidP="00233096">
      <w:pPr>
        <w:pStyle w:val="Akapitzlist"/>
        <w:numPr>
          <w:ilvl w:val="0"/>
          <w:numId w:val="1"/>
        </w:numPr>
      </w:pPr>
      <w:r>
        <w:t xml:space="preserve"> </w:t>
      </w:r>
      <w:r w:rsidR="00AA722B">
        <w:t>W</w:t>
      </w:r>
      <w:r w:rsidR="00233096">
        <w:t xml:space="preserve">pis do ewidencji działalności gospodarczej,  </w:t>
      </w:r>
    </w:p>
    <w:p w:rsidR="00233096" w:rsidRDefault="00974F34" w:rsidP="00233096">
      <w:pPr>
        <w:pStyle w:val="Akapitzlist"/>
        <w:numPr>
          <w:ilvl w:val="0"/>
          <w:numId w:val="1"/>
        </w:numPr>
      </w:pPr>
      <w:r>
        <w:t>I</w:t>
      </w:r>
      <w:r w:rsidR="00233096">
        <w:t>nne dokumenty potwie</w:t>
      </w:r>
      <w:r w:rsidR="00727432">
        <w:t>rdzające uprawnienia niezbędne do wykonywania czynności będących przedmiotem postępowania konkursowego, jeżeli przepisy prawne nakładają obowiązek posiadania takich uprawnień</w:t>
      </w:r>
    </w:p>
    <w:p w:rsidR="00233096" w:rsidRDefault="00233096" w:rsidP="005A5591">
      <w:pPr>
        <w:pStyle w:val="Akapitzlist"/>
        <w:numPr>
          <w:ilvl w:val="0"/>
          <w:numId w:val="4"/>
        </w:numPr>
      </w:pPr>
      <w:r>
        <w:t xml:space="preserve">Polisa ubezpieczeniowa od odpowiedzialności cywilnej. </w:t>
      </w:r>
    </w:p>
    <w:p w:rsidR="00233096" w:rsidRPr="00974F34" w:rsidRDefault="00233096" w:rsidP="00233096">
      <w:pPr>
        <w:rPr>
          <w:b/>
        </w:rPr>
      </w:pPr>
      <w:r>
        <w:t xml:space="preserve"> </w:t>
      </w:r>
      <w:r w:rsidRPr="00974F34">
        <w:rPr>
          <w:b/>
        </w:rPr>
        <w:t xml:space="preserve">III.    Forma przygotowania i składania ofert: </w:t>
      </w:r>
    </w:p>
    <w:p w:rsidR="005F1B02" w:rsidRDefault="00233096" w:rsidP="00233096">
      <w:r>
        <w:t xml:space="preserve">1.  Ofertę sporządza się w języku polskim z zachowaniem formy pisemnej pod rygorem nieważności. </w:t>
      </w:r>
    </w:p>
    <w:p w:rsidR="00233096" w:rsidRDefault="00233096" w:rsidP="00233096">
      <w:r>
        <w:t xml:space="preserve">2.  Oferta  powinna  zawierać  wszystkie  dokumenty  i  oświadczenia wymienione  w szczegółowych warunkach konkursu. </w:t>
      </w:r>
    </w:p>
    <w:p w:rsidR="00A70804" w:rsidRDefault="00233096" w:rsidP="00A70804">
      <w:pPr>
        <w:rPr>
          <w:b/>
        </w:rPr>
      </w:pPr>
      <w:r>
        <w:t xml:space="preserve"> </w:t>
      </w:r>
      <w:r w:rsidRPr="005F1B02">
        <w:rPr>
          <w:b/>
        </w:rPr>
        <w:t xml:space="preserve">IV.  </w:t>
      </w:r>
      <w:r w:rsidR="00A70804">
        <w:rPr>
          <w:b/>
        </w:rPr>
        <w:t>Wymagania stawiane oferentom:</w:t>
      </w:r>
    </w:p>
    <w:p w:rsidR="00A70804" w:rsidRDefault="00A70804" w:rsidP="00A70804">
      <w:r>
        <w:t xml:space="preserve">1. Do konkursu ofert może przystąpić Oferent, który spełnia wymogi określone w art. 26 ustawy z dnia 15 kwietnia 2011 o działalności leczniczej (tj. Dz. U. z 2013 r. poz. 217 z </w:t>
      </w:r>
      <w:proofErr w:type="spellStart"/>
      <w:r>
        <w:t>późn</w:t>
      </w:r>
      <w:proofErr w:type="spellEnd"/>
      <w:r>
        <w:t xml:space="preserve">. zm.)  </w:t>
      </w:r>
    </w:p>
    <w:p w:rsidR="00A70804" w:rsidRDefault="00A70804" w:rsidP="00A70804">
      <w:r>
        <w:t xml:space="preserve">2.  Do konkursu nie może przystąpić Oferent, wobec którego zachodzi przeszkoda z art. 132  ust  3  oraz  art.  133  ustawy  z  dnia  27  sierpnia  2004  r.  o  świadczeniach  opieki zdrowotnej finansowanych ze środków </w:t>
      </w:r>
      <w:r>
        <w:lastRenderedPageBreak/>
        <w:t xml:space="preserve">publicznych (tj. </w:t>
      </w:r>
      <w:proofErr w:type="spellStart"/>
      <w:r>
        <w:t>Dz.U</w:t>
      </w:r>
      <w:proofErr w:type="spellEnd"/>
      <w:r>
        <w:t xml:space="preserve">. z 2008 r. Nr 164, poz. 1027 z </w:t>
      </w:r>
      <w:proofErr w:type="spellStart"/>
      <w:r>
        <w:t>późn</w:t>
      </w:r>
      <w:proofErr w:type="spellEnd"/>
      <w:r>
        <w:t xml:space="preserve">. zm.). świadczenia będące przedmiotem postępowania  mają być udzielane przez uprawnione osoby wykonujące zawody medyczne, określone w odrębnych przepisach. </w:t>
      </w:r>
    </w:p>
    <w:p w:rsidR="00A70804" w:rsidRDefault="00A70804" w:rsidP="00A70804">
      <w:r>
        <w:t>3. Oferent,  który  będzie  realizował  świadczenia  będące  przedmiotem  postępowania, zobowiązany  jest  do  posiadania  odpowiednich  kwalifikacji  zawodowych,  czyli świadczenia będące przedmiotem postępowania  mają być udzielane przez uprawnione osoby wykonujące zawody medyczne, określone w odrębnych przepisach.</w:t>
      </w:r>
    </w:p>
    <w:p w:rsidR="00A70804" w:rsidRDefault="00A70804" w:rsidP="00A70804">
      <w:r>
        <w:t>4.  Oferent posiada uprawnienia do wykonywania zamówienia, jeżeli przepisy nakładają obowiązek posiadania takich uprawnień.</w:t>
      </w:r>
    </w:p>
    <w:p w:rsidR="00A70804" w:rsidRDefault="00A70804" w:rsidP="00A70804">
      <w:r>
        <w:t xml:space="preserve">5.  Oferent  zobowiązany  będzie  do  bieżącego,  rzetelnego  i  kompletnego  gromadzenia danych  statystycznych  niezbędnych  do  rozliczenia  świadczeń  zdrowotnych Udzielającego Zamówienie z NFZ. </w:t>
      </w:r>
    </w:p>
    <w:p w:rsidR="00A70804" w:rsidRDefault="00A70804" w:rsidP="00A70804">
      <w:r>
        <w:t xml:space="preserve">6.  Oferent  zobowiązany  będzie  do  rzetelnego  prowadzenia  dokumentacji  medycznej zgodnie z obowiązującymi w tym zakresie przepisami prawa.  </w:t>
      </w:r>
    </w:p>
    <w:p w:rsidR="00A70804" w:rsidRDefault="00A70804" w:rsidP="00A70804">
      <w:r>
        <w:t xml:space="preserve">7.  Badania  diagnostyczne  Oferent  zobowiązany  jest  udzielać  w  pomieszczeniach odpowiadających  wymaganiom  fachowym  i  sanitarnym,  określonym  odrębnymi przepisami, zgodnie z wymogami określonymi dla pracowni diagnostycznych. </w:t>
      </w:r>
    </w:p>
    <w:p w:rsidR="00A70804" w:rsidRDefault="00A70804" w:rsidP="00A70804">
      <w:r>
        <w:t xml:space="preserve">8.  Badania  diagnostyczne  Oferent  zobowiązany  jest  udzielać  z  użyciem  sprzętu, aparatury  medycznej,  leków i wyrobów medycznych  spełniających  wymagania określone w odrębnych przepisach. </w:t>
      </w:r>
    </w:p>
    <w:p w:rsidR="00A70804" w:rsidRDefault="00A70804" w:rsidP="00A70804">
      <w:r>
        <w:t xml:space="preserve">9. Oferent,  z  którym  zostanie  zawarta  umowa  na  udzielanie  świadczeń  zdrowotnych zobowiązany  jest  do  uzupełnienia  Portalu  Potencjału  –  umowy  podwykonawstwa udostępnionego przez Śląski Oddział Wojewódzki Narodowego Funduszu Zdrowia w Katowicach.  </w:t>
      </w:r>
    </w:p>
    <w:p w:rsidR="00233096" w:rsidRDefault="00233096" w:rsidP="00A70804"/>
    <w:p w:rsidR="00233096" w:rsidRPr="00974F34" w:rsidRDefault="00233096" w:rsidP="00233096">
      <w:pPr>
        <w:rPr>
          <w:b/>
        </w:rPr>
      </w:pPr>
      <w:r w:rsidRPr="00974F34">
        <w:rPr>
          <w:b/>
        </w:rPr>
        <w:t xml:space="preserve"> V.  Miejsce i termin składania ofert: </w:t>
      </w:r>
    </w:p>
    <w:p w:rsidR="00233096" w:rsidRDefault="00233096" w:rsidP="00233096">
      <w:r>
        <w:t>1.</w:t>
      </w:r>
      <w:r w:rsidR="00974F34">
        <w:t xml:space="preserve"> </w:t>
      </w:r>
      <w:r>
        <w:t xml:space="preserve">Miejsce składania ofert: </w:t>
      </w:r>
      <w:r w:rsidR="00974F34">
        <w:t>Wojewódzki Szpital Chorób Płuc im. dr A. Pawelca</w:t>
      </w:r>
      <w:r w:rsidR="00A70804">
        <w:t xml:space="preserve">, </w:t>
      </w:r>
      <w:r w:rsidR="00974F34">
        <w:t>Ul. Bracka 13, 44-300 Wodzisław Śląski</w:t>
      </w:r>
      <w:r w:rsidR="00A70804">
        <w:t xml:space="preserve">, </w:t>
      </w:r>
      <w:r w:rsidR="00974F34">
        <w:t xml:space="preserve">Sekretariat </w:t>
      </w:r>
      <w:r w:rsidR="005F1B02">
        <w:t>Dyrekcji</w:t>
      </w:r>
    </w:p>
    <w:p w:rsidR="00A70804" w:rsidRDefault="00233096" w:rsidP="00A70804">
      <w:r>
        <w:t xml:space="preserve">2. Termin składania ofert: do </w:t>
      </w:r>
      <w:r w:rsidR="00974F34">
        <w:t>2</w:t>
      </w:r>
      <w:r w:rsidR="00AF31D7">
        <w:t>3</w:t>
      </w:r>
      <w:r>
        <w:t>.12.2014 do godziny 1</w:t>
      </w:r>
      <w:r w:rsidR="005F1B02">
        <w:t>1</w:t>
      </w:r>
      <w:r>
        <w:t>.00</w:t>
      </w:r>
      <w:r w:rsidR="00A70804" w:rsidRPr="00A70804">
        <w:t xml:space="preserve"> </w:t>
      </w:r>
    </w:p>
    <w:p w:rsidR="00A70804" w:rsidRDefault="00A70804" w:rsidP="00A70804">
      <w:r>
        <w:t xml:space="preserve">Ofertę należy złożyć na załączonych drukach wypełniając je czytelnie. Ofertę i  wszystkie  wymagane  dokumenty  należy  sporządzić  w  języku  polskim  z wyłączeniem  pojęć medycznych.  Każdy dokument  należy  sygnować oryginalnym  podpisem  osoby  upoważnionej  do  reprezentowania  firmy na zewnątrz, a strony zaparafować. Zaparafowane muszą być wszystkie miejsca, w  których  oferent  naniósł  poprawki.  Ofertę  wraz  z  wymaganymi załącznikami  należy  umieścić  w  zapieczętowanej  kopercie  i  opatrzyć następującymi danymi: </w:t>
      </w:r>
    </w:p>
    <w:p w:rsidR="00A70804" w:rsidRDefault="00A70804" w:rsidP="00A70804">
      <w:pPr>
        <w:jc w:val="center"/>
      </w:pPr>
      <w:r>
        <w:t>Wojewódzki Szpital Chorób Płuc im. dr A. Pawelca</w:t>
      </w:r>
    </w:p>
    <w:p w:rsidR="00A70804" w:rsidRDefault="00A70804" w:rsidP="00A70804">
      <w:pPr>
        <w:jc w:val="center"/>
      </w:pPr>
      <w:r>
        <w:t>Ul. Bracka 13, 44-300 Wodzisław Śląski</w:t>
      </w:r>
    </w:p>
    <w:p w:rsidR="00A70804" w:rsidRDefault="00A70804" w:rsidP="00A70804">
      <w:pPr>
        <w:jc w:val="center"/>
      </w:pPr>
      <w:r>
        <w:t>,,Konkurs ofert na udzielanie świadczeń zdrowotnych z zakresu …………………………………</w:t>
      </w:r>
    </w:p>
    <w:p w:rsidR="00A70804" w:rsidRDefault="00A70804" w:rsidP="00A70804">
      <w:pPr>
        <w:jc w:val="center"/>
      </w:pPr>
      <w:r>
        <w:t>w  okresie od  01.01.2015 r. do  31.12.2016 r.”</w:t>
      </w:r>
    </w:p>
    <w:p w:rsidR="00233096" w:rsidRPr="005F1B02" w:rsidRDefault="00233096" w:rsidP="00233096">
      <w:pPr>
        <w:rPr>
          <w:b/>
        </w:rPr>
      </w:pPr>
      <w:r w:rsidRPr="005F1B02">
        <w:rPr>
          <w:b/>
        </w:rPr>
        <w:t xml:space="preserve"> VI.  Termin otwarcia złożonych ofert </w:t>
      </w:r>
    </w:p>
    <w:p w:rsidR="00233096" w:rsidRDefault="00233096" w:rsidP="00233096">
      <w:r>
        <w:t xml:space="preserve">Komisja Konkursowa dokona otwarcia ofert w dniu </w:t>
      </w:r>
      <w:r w:rsidR="005F1B02">
        <w:t>2</w:t>
      </w:r>
      <w:r w:rsidR="00AF31D7">
        <w:t>3</w:t>
      </w:r>
      <w:r>
        <w:t>.12.2014   o godz. 11.</w:t>
      </w:r>
      <w:r w:rsidR="005F1B02">
        <w:t>1</w:t>
      </w:r>
      <w:r>
        <w:t xml:space="preserve">0  w siedzibie Udzielającego  zamówienia  </w:t>
      </w:r>
    </w:p>
    <w:p w:rsidR="00233096" w:rsidRPr="005F1B02" w:rsidRDefault="00233096" w:rsidP="00233096">
      <w:pPr>
        <w:rPr>
          <w:b/>
        </w:rPr>
      </w:pPr>
      <w:r w:rsidRPr="005F1B02">
        <w:rPr>
          <w:b/>
        </w:rPr>
        <w:t xml:space="preserve">  VII.   Przebieg konkursu, zadania Komisji konkursowej: </w:t>
      </w:r>
    </w:p>
    <w:p w:rsidR="00233096" w:rsidRDefault="00233096" w:rsidP="00233096">
      <w:r>
        <w:t xml:space="preserve"> 1.  Komisja konkursowa przystępując do rozstrzygnięcia konkursu ofert  dokonuje kolejno następujących czynności: </w:t>
      </w:r>
    </w:p>
    <w:p w:rsidR="00233096" w:rsidRDefault="00233096" w:rsidP="00233096">
      <w:r>
        <w:lastRenderedPageBreak/>
        <w:t xml:space="preserve">   - stwierdza prawidłowość ogłoszenia konkursu oraz liczbę otrzymanych ofert, </w:t>
      </w:r>
    </w:p>
    <w:p w:rsidR="00233096" w:rsidRDefault="00233096" w:rsidP="00233096">
      <w:r>
        <w:t xml:space="preserve">   - otwiera koperty z ofertami, ustala,  które z ofert spełniają warunki konkursu ofert, </w:t>
      </w:r>
    </w:p>
    <w:p w:rsidR="00233096" w:rsidRDefault="00233096" w:rsidP="00233096">
      <w:r>
        <w:t xml:space="preserve">  - w przypadku gdy Oferent nie przedstawił wszystkich wymaganych  dokumentów lub gdy oferta zawiera braki formalne, Komisja wzywa oferenta do usunięcia tych braków  w wyznaczonym terminie pod rygorem odrzucenia oferty. </w:t>
      </w:r>
    </w:p>
    <w:p w:rsidR="00233096" w:rsidRDefault="00233096" w:rsidP="00233096">
      <w:r>
        <w:t xml:space="preserve">2.      Komisja konkursowa: </w:t>
      </w:r>
    </w:p>
    <w:p w:rsidR="00A70804" w:rsidRDefault="00233096" w:rsidP="00233096">
      <w:r>
        <w:t xml:space="preserve">1)  wybiera ofertę lub większą liczbę ofert,  które zapewniają ciągłość opieki zdrowotnej, ich </w:t>
      </w:r>
      <w:r w:rsidR="005F1B02">
        <w:t>k</w:t>
      </w:r>
      <w:r>
        <w:t xml:space="preserve">ompleksowość </w:t>
      </w:r>
    </w:p>
    <w:p w:rsidR="00233096" w:rsidRDefault="00233096" w:rsidP="00233096">
      <w:r>
        <w:t xml:space="preserve">i dostępność,  </w:t>
      </w:r>
    </w:p>
    <w:p w:rsidR="00233096" w:rsidRDefault="00233096" w:rsidP="00233096">
      <w:r>
        <w:t xml:space="preserve">2) nie dokonuje wyboru żadnej oferty, jeżeli nie wynika z nich możliwość właściwego udzielenia świadczenia opieki zdrowotnej. </w:t>
      </w:r>
    </w:p>
    <w:p w:rsidR="00233096" w:rsidRDefault="00233096" w:rsidP="00233096">
      <w:r>
        <w:t xml:space="preserve">3.    Komisja konkursowa odrzuca ofertę: </w:t>
      </w:r>
    </w:p>
    <w:p w:rsidR="00233096" w:rsidRDefault="00233096" w:rsidP="00A70804">
      <w:pPr>
        <w:spacing w:after="0"/>
      </w:pPr>
      <w:r>
        <w:t xml:space="preserve">1) złożoną przez Oferenta po terminie, </w:t>
      </w:r>
    </w:p>
    <w:p w:rsidR="00233096" w:rsidRDefault="00233096" w:rsidP="00A70804">
      <w:pPr>
        <w:spacing w:after="0"/>
      </w:pPr>
      <w:r>
        <w:t xml:space="preserve">2) zawierającą nieprawdziwe informacje, </w:t>
      </w:r>
    </w:p>
    <w:p w:rsidR="00233096" w:rsidRDefault="00233096" w:rsidP="00A70804">
      <w:pPr>
        <w:spacing w:after="0"/>
      </w:pPr>
      <w:r>
        <w:t xml:space="preserve">3) jeżeli jest nieważna na podstawie odrębnych przepisów, </w:t>
      </w:r>
    </w:p>
    <w:p w:rsidR="00233096" w:rsidRDefault="00233096" w:rsidP="00A70804">
      <w:pPr>
        <w:spacing w:after="0"/>
      </w:pPr>
      <w:r>
        <w:t xml:space="preserve">4) jeżeli Oferent złożył ofertę alternatywną, </w:t>
      </w:r>
    </w:p>
    <w:p w:rsidR="00233096" w:rsidRDefault="00233096" w:rsidP="00A70804">
      <w:pPr>
        <w:spacing w:after="0"/>
      </w:pPr>
      <w:r>
        <w:t>5) jeżeli Oferent lub oferta nie spełniają wymaganych warunków określonych w przepisach</w:t>
      </w:r>
      <w:r w:rsidR="00AF31D7">
        <w:t xml:space="preserve"> </w:t>
      </w:r>
      <w:r>
        <w:t xml:space="preserve">prawa oraz  warunków określonych w szczegółowych warunkach konkursu ofert. </w:t>
      </w:r>
    </w:p>
    <w:p w:rsidR="00233096" w:rsidRDefault="00233096" w:rsidP="00233096">
      <w:r>
        <w:t xml:space="preserve">4.    Dyrektor unieważnia postępowanie w sprawie zawarcia umowy o udzielanie świadczeń opieki zdrowotnej na wniosek Komisji konkursowej, gdy: </w:t>
      </w:r>
    </w:p>
    <w:p w:rsidR="00233096" w:rsidRDefault="00233096" w:rsidP="00A70804">
      <w:pPr>
        <w:spacing w:after="0"/>
      </w:pPr>
      <w:r>
        <w:t xml:space="preserve">1)  nie wpłynęła żadna oferta, </w:t>
      </w:r>
    </w:p>
    <w:p w:rsidR="00233096" w:rsidRDefault="00233096" w:rsidP="00A70804">
      <w:pPr>
        <w:spacing w:after="0"/>
      </w:pPr>
      <w:r>
        <w:t xml:space="preserve">2)  wpłynęła jedna oferta nie podlegająca odrzuceniu, z zastrzeżeniem ust.5. </w:t>
      </w:r>
    </w:p>
    <w:p w:rsidR="00233096" w:rsidRDefault="00233096" w:rsidP="00A70804">
      <w:pPr>
        <w:spacing w:after="0"/>
      </w:pPr>
      <w:r>
        <w:t xml:space="preserve">3)  odrzucono wszystkie oferty, </w:t>
      </w:r>
    </w:p>
    <w:p w:rsidR="00233096" w:rsidRDefault="00233096" w:rsidP="00A70804">
      <w:pPr>
        <w:spacing w:after="0"/>
      </w:pPr>
      <w:r>
        <w:t xml:space="preserve">4)  kwota  najkorzystniejszej  oferty  przewyższa  kwotę,  którą  Udzielający Zamówienia  przeznaczył  na  finansowanie  świadczeń  opieki  zdrowotnej  w danym postępowaniu, </w:t>
      </w:r>
    </w:p>
    <w:p w:rsidR="00233096" w:rsidRDefault="00233096" w:rsidP="00A70804">
      <w:pPr>
        <w:spacing w:after="0"/>
      </w:pPr>
      <w:r>
        <w:t xml:space="preserve">5)  nastąpiła  istotna  zmiana  okoliczności  powodująca,  że  prowadzenie postępowania  lub  zawarcia  umowy  nie  leży w interesie ubezpieczonych, czego nie można było wcześniej przewidzieć. </w:t>
      </w:r>
    </w:p>
    <w:p w:rsidR="005F1B02" w:rsidRDefault="00233096" w:rsidP="00233096">
      <w:r>
        <w:t>5.  Jeżeli w toku  konkursu  ofert wpłynęła  tylko jedna oferta nie podlegająca odrzuceniu, Komisja może przyjąć tę ofertę</w:t>
      </w:r>
      <w:r w:rsidR="005F1B02">
        <w:t>.</w:t>
      </w:r>
    </w:p>
    <w:p w:rsidR="00233096" w:rsidRPr="005F1B02" w:rsidRDefault="00233096" w:rsidP="00233096">
      <w:pPr>
        <w:rPr>
          <w:b/>
        </w:rPr>
      </w:pPr>
      <w:r w:rsidRPr="005F1B02">
        <w:rPr>
          <w:b/>
        </w:rPr>
        <w:t xml:space="preserve"> VIII.  Wybór Oferenta i ogłoszenie wyniku konkursu: </w:t>
      </w:r>
    </w:p>
    <w:p w:rsidR="00233096" w:rsidRDefault="00233096" w:rsidP="00233096">
      <w:r>
        <w:t xml:space="preserve">1.   Komisja  Konkursowa  dokonując  wyboru  najkorzystniejszej  oferty kieruje się następującymi kryteriami: </w:t>
      </w:r>
    </w:p>
    <w:p w:rsidR="00233096" w:rsidRDefault="005F1B02" w:rsidP="00233096">
      <w:r>
        <w:t>-</w:t>
      </w:r>
      <w:r w:rsidR="00A70804">
        <w:t xml:space="preserve">  cena: </w:t>
      </w:r>
      <w:r>
        <w:t>100%</w:t>
      </w:r>
    </w:p>
    <w:p w:rsidR="005F1B02" w:rsidRDefault="005F1B02" w:rsidP="00233096">
      <w:r>
        <w:t>Ponadto oferta musi spełniać wymagania w</w:t>
      </w:r>
      <w:r w:rsidR="00AF31D7">
        <w:t xml:space="preserve"> zakresie wymienionym w pkt. II </w:t>
      </w:r>
      <w:r>
        <w:t>SWKO</w:t>
      </w:r>
    </w:p>
    <w:p w:rsidR="00233096" w:rsidRDefault="00233096" w:rsidP="00233096">
      <w:r>
        <w:t>2.   Komisja  Konkursowa niezwłocznie zawiadamia na piśmie lub telefonicznie oferentów o zakończeniu  konkursu</w:t>
      </w:r>
      <w:r w:rsidR="005F1B02">
        <w:t xml:space="preserve"> </w:t>
      </w:r>
      <w:r>
        <w:t xml:space="preserve"> ofert  i jego wynikach. </w:t>
      </w:r>
    </w:p>
    <w:p w:rsidR="00233096" w:rsidRPr="005F1B02" w:rsidRDefault="00233096" w:rsidP="00233096">
      <w:pPr>
        <w:rPr>
          <w:b/>
        </w:rPr>
      </w:pPr>
      <w:r w:rsidRPr="005F1B02">
        <w:rPr>
          <w:b/>
        </w:rPr>
        <w:t xml:space="preserve"> IX.  Termin związania ofertą </w:t>
      </w:r>
    </w:p>
    <w:p w:rsidR="00727432" w:rsidRDefault="00233096" w:rsidP="00233096">
      <w:r>
        <w:t xml:space="preserve">  Oferent związany jest ofertą do 30 dni od daty upływu terminu składania ofert.  </w:t>
      </w:r>
    </w:p>
    <w:p w:rsidR="00233096" w:rsidRPr="005F1B02" w:rsidRDefault="00233096" w:rsidP="00233096">
      <w:pPr>
        <w:rPr>
          <w:b/>
        </w:rPr>
      </w:pPr>
      <w:r w:rsidRPr="005F1B02">
        <w:rPr>
          <w:b/>
        </w:rPr>
        <w:t xml:space="preserve">X.   Zastrzeżenia  o  prawie  odwołania  konkursu  oraz  do  przesunięcia terminu składania ofert: </w:t>
      </w:r>
    </w:p>
    <w:p w:rsidR="00233096" w:rsidRDefault="00233096" w:rsidP="00233096">
      <w:r>
        <w:t xml:space="preserve">Udzielający zamówienia zastrzega sobie prawo do odwołania i unieważnienia konkursu na każdym jego etapie bez podania przyczyny.  </w:t>
      </w:r>
    </w:p>
    <w:p w:rsidR="00233096" w:rsidRPr="005F1B02" w:rsidRDefault="00233096" w:rsidP="00233096">
      <w:pPr>
        <w:rPr>
          <w:b/>
        </w:rPr>
      </w:pPr>
      <w:r w:rsidRPr="005F1B02">
        <w:rPr>
          <w:b/>
        </w:rPr>
        <w:t xml:space="preserve"> XI. Załączniki: </w:t>
      </w:r>
    </w:p>
    <w:p w:rsidR="00233096" w:rsidRPr="00727432" w:rsidRDefault="00233096" w:rsidP="00233096">
      <w:r>
        <w:t xml:space="preserve">1.  </w:t>
      </w:r>
      <w:r w:rsidRPr="00727432">
        <w:t xml:space="preserve">Załącznik Nr 1 – Formularz oferty </w:t>
      </w:r>
    </w:p>
    <w:p w:rsidR="00233096" w:rsidRPr="00727432" w:rsidRDefault="00233096" w:rsidP="00233096">
      <w:r w:rsidRPr="00727432">
        <w:lastRenderedPageBreak/>
        <w:t xml:space="preserve">2.  Załącznik Nr </w:t>
      </w:r>
      <w:r w:rsidR="003B42DC">
        <w:t>2</w:t>
      </w:r>
      <w:r w:rsidRPr="00727432">
        <w:t xml:space="preserve"> – Projekt um</w:t>
      </w:r>
      <w:r w:rsidR="003B42DC">
        <w:t>o</w:t>
      </w:r>
      <w:r w:rsidRPr="00727432">
        <w:t>w</w:t>
      </w:r>
      <w:r w:rsidR="003B42DC">
        <w:t>y</w:t>
      </w:r>
      <w:r w:rsidRPr="00727432">
        <w:t xml:space="preserve"> </w:t>
      </w:r>
    </w:p>
    <w:p w:rsidR="004E7A08" w:rsidRDefault="005F1B02" w:rsidP="00233096">
      <w:r>
        <w:t xml:space="preserve">Wodzisław Śląski </w:t>
      </w:r>
      <w:r w:rsidR="00233096">
        <w:t>1</w:t>
      </w:r>
      <w:r w:rsidR="00AF31D7">
        <w:t>7</w:t>
      </w:r>
      <w:r w:rsidR="00233096">
        <w:t xml:space="preserve">.12.2014     </w:t>
      </w:r>
    </w:p>
    <w:sectPr w:rsidR="004E7A08" w:rsidSect="0072743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32" w:rsidRDefault="00820332" w:rsidP="00727432">
      <w:pPr>
        <w:spacing w:after="0" w:line="240" w:lineRule="auto"/>
      </w:pPr>
      <w:r>
        <w:separator/>
      </w:r>
    </w:p>
  </w:endnote>
  <w:endnote w:type="continuationSeparator" w:id="0">
    <w:p w:rsidR="00820332" w:rsidRDefault="00820332" w:rsidP="0072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32" w:rsidRDefault="00820332" w:rsidP="00727432">
      <w:pPr>
        <w:spacing w:after="0" w:line="240" w:lineRule="auto"/>
      </w:pPr>
      <w:r>
        <w:separator/>
      </w:r>
    </w:p>
  </w:footnote>
  <w:footnote w:type="continuationSeparator" w:id="0">
    <w:p w:rsidR="00820332" w:rsidRDefault="00820332" w:rsidP="0072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01C"/>
    <w:multiLevelType w:val="hybridMultilevel"/>
    <w:tmpl w:val="7BD0758E"/>
    <w:lvl w:ilvl="0" w:tplc="E3A6E9B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07B97"/>
    <w:multiLevelType w:val="hybridMultilevel"/>
    <w:tmpl w:val="AB7EADA0"/>
    <w:lvl w:ilvl="0" w:tplc="D59678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2041"/>
    <w:multiLevelType w:val="hybridMultilevel"/>
    <w:tmpl w:val="D396A770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C0598A"/>
    <w:multiLevelType w:val="multilevel"/>
    <w:tmpl w:val="9250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777D9"/>
    <w:multiLevelType w:val="hybridMultilevel"/>
    <w:tmpl w:val="33E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96"/>
    <w:rsid w:val="001428B8"/>
    <w:rsid w:val="00233096"/>
    <w:rsid w:val="002958BA"/>
    <w:rsid w:val="00341498"/>
    <w:rsid w:val="003A4C68"/>
    <w:rsid w:val="003B42DC"/>
    <w:rsid w:val="00440236"/>
    <w:rsid w:val="004C48AC"/>
    <w:rsid w:val="004E7A08"/>
    <w:rsid w:val="00536A53"/>
    <w:rsid w:val="0059397B"/>
    <w:rsid w:val="005A5591"/>
    <w:rsid w:val="005C57BA"/>
    <w:rsid w:val="005E4372"/>
    <w:rsid w:val="005F1B02"/>
    <w:rsid w:val="00682A86"/>
    <w:rsid w:val="006B390F"/>
    <w:rsid w:val="006E034D"/>
    <w:rsid w:val="006F6AA8"/>
    <w:rsid w:val="00727432"/>
    <w:rsid w:val="00753B4B"/>
    <w:rsid w:val="00786AED"/>
    <w:rsid w:val="00820332"/>
    <w:rsid w:val="008A135E"/>
    <w:rsid w:val="008F32EF"/>
    <w:rsid w:val="00974F34"/>
    <w:rsid w:val="00A70804"/>
    <w:rsid w:val="00AA722B"/>
    <w:rsid w:val="00AF31D7"/>
    <w:rsid w:val="00D700DC"/>
    <w:rsid w:val="00DD3B37"/>
    <w:rsid w:val="00FB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F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1ABF"/>
    <w:rPr>
      <w:b/>
      <w:bCs/>
    </w:rPr>
  </w:style>
  <w:style w:type="character" w:customStyle="1" w:styleId="apple-converted-space">
    <w:name w:val="apple-converted-space"/>
    <w:basedOn w:val="Domylnaczcionkaakapitu"/>
    <w:rsid w:val="00FB1ABF"/>
  </w:style>
  <w:style w:type="paragraph" w:styleId="Tekstdymka">
    <w:name w:val="Balloon Text"/>
    <w:basedOn w:val="Normalny"/>
    <w:link w:val="TekstdymkaZnak"/>
    <w:uiPriority w:val="99"/>
    <w:semiHidden/>
    <w:unhideWhenUsed/>
    <w:rsid w:val="00AF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43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432"/>
  </w:style>
  <w:style w:type="character" w:styleId="Odwoanieprzypisukocowego">
    <w:name w:val="endnote reference"/>
    <w:basedOn w:val="Domylnaczcionkaakapitu"/>
    <w:uiPriority w:val="99"/>
    <w:semiHidden/>
    <w:unhideWhenUsed/>
    <w:rsid w:val="00727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14</cp:revision>
  <dcterms:created xsi:type="dcterms:W3CDTF">2014-12-14T17:17:00Z</dcterms:created>
  <dcterms:modified xsi:type="dcterms:W3CDTF">2014-12-16T18:16:00Z</dcterms:modified>
</cp:coreProperties>
</file>